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Default="00DC0F92" w:rsidP="00DC0F92">
      <w:pPr>
        <w:pStyle w:val="NormalWeb"/>
        <w:rPr>
          <w:color w:val="000000"/>
          <w:sz w:val="27"/>
          <w:szCs w:val="27"/>
        </w:rPr>
      </w:pPr>
    </w:p>
    <w:p w:rsidR="00DC0F92" w:rsidRDefault="00DC0F92" w:rsidP="00DC0F92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64" w:rsidRPr="00271263" w:rsidRDefault="00271263" w:rsidP="00271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71263">
        <w:rPr>
          <w:b/>
          <w:color w:val="000000"/>
          <w:sz w:val="27"/>
          <w:szCs w:val="27"/>
          <w:u w:val="single"/>
        </w:rPr>
        <w:t>06/01/2026</w:t>
      </w:r>
      <w:proofErr w:type="gramEnd"/>
      <w:r w:rsidRPr="00271263">
        <w:rPr>
          <w:b/>
          <w:color w:val="000000"/>
          <w:sz w:val="27"/>
          <w:szCs w:val="27"/>
          <w:u w:val="single"/>
        </w:rPr>
        <w:t xml:space="preserve"> Tarihli Belediye Meclisi Gündemi</w:t>
      </w:r>
    </w:p>
    <w:p w:rsidR="00271263" w:rsidRDefault="00271263" w:rsidP="0027126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BELEDİYE MECLİSİNİN </w:t>
      </w:r>
      <w:proofErr w:type="gramStart"/>
      <w:r>
        <w:rPr>
          <w:color w:val="000000"/>
          <w:sz w:val="27"/>
          <w:szCs w:val="27"/>
        </w:rPr>
        <w:t>06/01/2026</w:t>
      </w:r>
      <w:proofErr w:type="gramEnd"/>
      <w:r>
        <w:rPr>
          <w:color w:val="000000"/>
          <w:sz w:val="27"/>
          <w:szCs w:val="27"/>
        </w:rPr>
        <w:t xml:space="preserve"> SALI GÜNÜ SAAT 15.00’DA ENVER SALİH DİNÇER SOSYAL TESİSLER TOPLANTI SALONUNDA YAPILACAK OLAN OLAĞAN TOPLANTIYA AİT GÜNDEMDİR.</w:t>
      </w:r>
    </w:p>
    <w:p w:rsidR="00271263" w:rsidRDefault="00271263" w:rsidP="00271263">
      <w:pPr>
        <w:pStyle w:val="AralkYok"/>
      </w:pPr>
      <w:r>
        <w:t>1- Meclis toplantı gün ve saati ile 1 aylık tatilin belirlenmesi konusunun görüşülmesi.</w:t>
      </w:r>
    </w:p>
    <w:p w:rsidR="00271263" w:rsidRDefault="00271263" w:rsidP="00271263">
      <w:pPr>
        <w:pStyle w:val="AralkYok"/>
      </w:pPr>
      <w:r>
        <w:t>2- Meclis Üyeleri ve Komisyon Üyelerinin huzur haklarının belirlenmesi ile ilgili Plan ve Bütçe Komisyonu Raporunun görüşülmesi.</w:t>
      </w:r>
    </w:p>
    <w:p w:rsidR="00271263" w:rsidRDefault="00271263" w:rsidP="00271263">
      <w:pPr>
        <w:pStyle w:val="AralkYok"/>
      </w:pPr>
      <w:r>
        <w:t>3- Geçici işçi vizelerinin görüşülmesi.</w:t>
      </w:r>
    </w:p>
    <w:p w:rsidR="00271263" w:rsidRDefault="00271263" w:rsidP="00271263">
      <w:pPr>
        <w:pStyle w:val="AralkYok"/>
      </w:pPr>
      <w:r>
        <w:t>4- Belediye ve Bağlı Kuruluşları İle Mahalli İdare Norm Kadro İlke ve Standartlarına Dair Yönetmelik Hükümlerine Göre 3 ve 4 Sayılı Cetvellerin Görüşülmesi.</w:t>
      </w:r>
    </w:p>
    <w:p w:rsidR="00271263" w:rsidRDefault="00271263" w:rsidP="00271263">
      <w:pPr>
        <w:pStyle w:val="AralkYok"/>
      </w:pPr>
      <w:r>
        <w:t>5- Vatandaşların talebi ve daha önceden satış kararı alınan Belediyemize ait taşınmazların cins değişikliği olması sebebiyle revize edilmesi işleminin görüşülmesi.</w:t>
      </w:r>
    </w:p>
    <w:p w:rsidR="00271263" w:rsidRDefault="00271263" w:rsidP="00271263">
      <w:pPr>
        <w:pStyle w:val="AralkYok"/>
      </w:pPr>
      <w:r>
        <w:t>6- Zabıta Memurlarına verilecek 2026 yılı aylık maktu fazla çalışma ücretinin tespiti konusunun görüşülmesi.</w:t>
      </w:r>
    </w:p>
    <w:p w:rsidR="00271263" w:rsidRDefault="00271263" w:rsidP="00271263">
      <w:pPr>
        <w:pStyle w:val="AralkYok"/>
      </w:pPr>
      <w:r>
        <w:t>7- Zabıta Müdürlüğü Emir ve Yasaklar Uygulama Yönetmeliğinin görüşülmesi.</w:t>
      </w:r>
    </w:p>
    <w:p w:rsidR="00271263" w:rsidRDefault="00271263" w:rsidP="00271263">
      <w:pPr>
        <w:pStyle w:val="AralkYok"/>
      </w:pPr>
      <w:r>
        <w:t>8- Çine Belediye Başkanlığı İş Makinesi Tescil İşlemlerine Ait Yönetmeliğin görüşülmesi.</w:t>
      </w:r>
    </w:p>
    <w:p w:rsidR="00271263" w:rsidRDefault="00271263" w:rsidP="00271263">
      <w:pPr>
        <w:pStyle w:val="AralkYok"/>
      </w:pPr>
      <w:r>
        <w:t xml:space="preserve">9- 2026 yılı bütçesinde yer alan T1 Cetvelindeki araçlar ile 1 adet Atık Transfer Semi Treyler </w:t>
      </w:r>
      <w:proofErr w:type="spellStart"/>
      <w:r>
        <w:t>Dorse</w:t>
      </w:r>
      <w:proofErr w:type="spellEnd"/>
      <w:r>
        <w:t xml:space="preserve">, 1 adet </w:t>
      </w:r>
      <w:proofErr w:type="spellStart"/>
      <w:r>
        <w:t>Beko</w:t>
      </w:r>
      <w:proofErr w:type="spellEnd"/>
      <w:r>
        <w:t>-</w:t>
      </w:r>
      <w:proofErr w:type="spellStart"/>
      <w:r>
        <w:t>Loder</w:t>
      </w:r>
      <w:proofErr w:type="spellEnd"/>
      <w:r>
        <w:t xml:space="preserve"> İş Makinesi, 1 adet Greyder İş Makinesi, 1 adet </w:t>
      </w:r>
      <w:proofErr w:type="spellStart"/>
      <w:r>
        <w:t>Forklift</w:t>
      </w:r>
      <w:proofErr w:type="spellEnd"/>
      <w:r>
        <w:t xml:space="preserve"> araçlarının ihtiyaç durumuna göre satın alınması konusunun görüşülmesi.</w:t>
      </w:r>
    </w:p>
    <w:p w:rsidR="00271263" w:rsidRDefault="00271263" w:rsidP="00271263">
      <w:pPr>
        <w:pStyle w:val="AralkYok"/>
      </w:pPr>
      <w:r>
        <w:t>10- Belediye başkanlığımızın ihtiyaçları doğrultusunda araç satın alınması işlemleri ve çeşitli yatırımlar için bankalardan kredi kullanılmasının görüşülmesi.</w:t>
      </w:r>
    </w:p>
    <w:p w:rsidR="00271263" w:rsidRDefault="00271263" w:rsidP="00271263">
      <w:pPr>
        <w:pStyle w:val="AralkYok"/>
      </w:pPr>
      <w:r>
        <w:t xml:space="preserve">11- </w:t>
      </w:r>
      <w:proofErr w:type="spellStart"/>
      <w:r>
        <w:t>Hamitabat</w:t>
      </w:r>
      <w:proofErr w:type="spellEnd"/>
      <w:r>
        <w:t xml:space="preserve"> Mahallesi 141 ada 78 parsel sayılı taşınmazın kamulaştırma işleminin görüşülmesi.</w:t>
      </w:r>
    </w:p>
    <w:p w:rsidR="00271263" w:rsidRDefault="00271263" w:rsidP="00271263">
      <w:pPr>
        <w:pStyle w:val="AralkYok"/>
      </w:pPr>
      <w:r>
        <w:t>12- Cumhuriyet Mahallesi 601 ada 1 parsel sayılı taşınmazın 1/1000 ölçekli uygulama imar planı değişikliği işleminin görüşülmesi.</w:t>
      </w:r>
    </w:p>
    <w:p w:rsidR="00271263" w:rsidRDefault="00271263" w:rsidP="00271263">
      <w:pPr>
        <w:pStyle w:val="AralkYok"/>
      </w:pPr>
      <w:r>
        <w:t xml:space="preserve">13- 02.12.2025 tarih ve 67 </w:t>
      </w:r>
      <w:proofErr w:type="spellStart"/>
      <w:r>
        <w:t>nolu</w:t>
      </w:r>
      <w:proofErr w:type="spellEnd"/>
      <w:r>
        <w:t xml:space="preserve"> Meclis Kararı ile belirlenen Belediyemiz 2026 yılı Tarifelerinden İmar ve Şehircilik Müdürlüğünün Diğer Ücretler kısmının revize edilmesi konusunun görüşülmesi.</w:t>
      </w:r>
    </w:p>
    <w:p w:rsidR="00271263" w:rsidRDefault="00271263" w:rsidP="00271263">
      <w:pPr>
        <w:pStyle w:val="AralkYok"/>
      </w:pPr>
      <w:r>
        <w:t>14- Denetim Komisyonu üye seçimi.</w:t>
      </w:r>
    </w:p>
    <w:p w:rsidR="00271263" w:rsidRPr="00B61EF1" w:rsidRDefault="00271263" w:rsidP="00B61EF1">
      <w:pPr>
        <w:pStyle w:val="NormalWeb"/>
      </w:pPr>
    </w:p>
    <w:sectPr w:rsidR="00271263" w:rsidRPr="00B61EF1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0A6D6A"/>
    <w:rsid w:val="00271263"/>
    <w:rsid w:val="004E1764"/>
    <w:rsid w:val="009524A1"/>
    <w:rsid w:val="00B61EF1"/>
    <w:rsid w:val="00C76602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  <w:style w:type="paragraph" w:styleId="AralkYok">
    <w:name w:val="No Spacing"/>
    <w:uiPriority w:val="1"/>
    <w:qFormat/>
    <w:rsid w:val="00271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5</cp:revision>
  <dcterms:created xsi:type="dcterms:W3CDTF">2025-10-03T14:00:00Z</dcterms:created>
  <dcterms:modified xsi:type="dcterms:W3CDTF">2026-01-07T07:10:00Z</dcterms:modified>
</cp:coreProperties>
</file>